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41DE" w14:textId="7C77A308" w:rsidR="004C62C4" w:rsidRDefault="004C62C4" w:rsidP="004C62C4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TTNorms Bold" w:hAnsi="TTNorms Bold" w:cs="Arial"/>
          <w:color w:val="333333"/>
          <w:sz w:val="33"/>
          <w:szCs w:val="33"/>
        </w:rPr>
      </w:pPr>
      <w:r>
        <w:rPr>
          <w:rStyle w:val="a3"/>
          <w:rFonts w:ascii="TTNorms Bold" w:hAnsi="TTNorms Bold" w:cs="Arial"/>
          <w:color w:val="333333"/>
          <w:sz w:val="33"/>
          <w:szCs w:val="33"/>
        </w:rPr>
        <w:t>Соглашение на обработку персональных данных</w:t>
      </w:r>
    </w:p>
    <w:p w14:paraId="14B665D7" w14:textId="77777777" w:rsidR="004C62C4" w:rsidRDefault="004C62C4" w:rsidP="004C62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629BDC3B" w14:textId="77777777" w:rsidR="004C62C4" w:rsidRDefault="004C62C4" w:rsidP="004C62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Я (далее – Пользователь), предоставляю Согласие на обработку персональных данных (далее — Согласие) на условиях, изложенных далее.</w:t>
      </w:r>
    </w:p>
    <w:p w14:paraId="105CA392" w14:textId="35E19F20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Пользователь, оформляя заказ услуг на интернет-сайте </w:t>
      </w:r>
      <w:hyperlink r:id="rId5" w:history="1">
        <w:r w:rsidRPr="00E97B26">
          <w:rPr>
            <w:rStyle w:val="a5"/>
            <w:rFonts w:ascii="TTNorms Light" w:hAnsi="TTNorms Light" w:cs="Arial"/>
          </w:rPr>
          <w:t>https://mozhenkov.su/</w:t>
        </w:r>
      </w:hyperlink>
      <w:r>
        <w:rPr>
          <w:rFonts w:ascii="TTNorms Light" w:hAnsi="TTNorms Light" w:cs="Arial"/>
          <w:color w:val="333333"/>
        </w:rPr>
        <w:t>, принимает настоящее Согласие на обработку персональных данных (далее – Согласие).</w:t>
      </w:r>
    </w:p>
    <w:p w14:paraId="4CFBCD3D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Действуя свободно, своей волей и в своем интересе, а также подтверждая свою дееспособность, Пользователь дает согласие ИП Моженков В.Н. (ИНН 771504058213, ОГРНИП 312502931700019), на обработку своих персональных данных со следующими условиями:</w:t>
      </w:r>
    </w:p>
    <w:p w14:paraId="72FD75A6" w14:textId="4F146F8D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 Данное Согласие дается на обработку персональных данных, как без использования средств автоматизации, так и с их использованием на условиях, определенных Политикой конфиденциальности. Последняя действующая редакция всегда доступна на сайте </w:t>
      </w:r>
      <w:hyperlink r:id="rId6" w:history="1">
        <w:r w:rsidRPr="00E97B26">
          <w:rPr>
            <w:rStyle w:val="a5"/>
            <w:rFonts w:ascii="TTNorms Light" w:hAnsi="TTNorms Light" w:cs="Arial"/>
          </w:rPr>
          <w:t>https://mozhenkov.su/</w:t>
        </w:r>
        <w:r w:rsidRPr="00E97B26">
          <w:rPr>
            <w:rStyle w:val="a5"/>
            <w:rFonts w:ascii="TTNorms Light" w:hAnsi="TTNorms Light" w:cs="Arial"/>
            <w:lang w:val="en-GB"/>
          </w:rPr>
          <w:t>politika</w:t>
        </w:r>
        <w:r w:rsidRPr="00E97B26">
          <w:rPr>
            <w:rStyle w:val="a5"/>
            <w:rFonts w:ascii="TTNorms Light" w:hAnsi="TTNorms Light" w:cs="Arial"/>
          </w:rPr>
          <w:t>_</w:t>
        </w:r>
        <w:r w:rsidRPr="00E97B26">
          <w:rPr>
            <w:rStyle w:val="a5"/>
            <w:rFonts w:ascii="TTNorms Light" w:hAnsi="TTNorms Light" w:cs="Arial"/>
            <w:lang w:val="en-GB"/>
          </w:rPr>
          <w:t>konfidencialnosti</w:t>
        </w:r>
      </w:hyperlink>
      <w:r>
        <w:rPr>
          <w:rFonts w:ascii="TTNorms Light" w:hAnsi="TTNorms Light" w:cs="Arial"/>
          <w:color w:val="333333"/>
        </w:rPr>
        <w:t>.</w:t>
      </w:r>
    </w:p>
    <w:p w14:paraId="00974F01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 Согласие дается на обработку следующих персональных данных Пользователя, не являющихся специальными или биометрическими:</w:t>
      </w:r>
    </w:p>
    <w:p w14:paraId="47BE89D7" w14:textId="77777777" w:rsidR="004C62C4" w:rsidRDefault="004C62C4" w:rsidP="004C62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инициалы - фамилия, имя, отчество;</w:t>
      </w:r>
    </w:p>
    <w:p w14:paraId="73BAEAF3" w14:textId="77777777" w:rsidR="004C62C4" w:rsidRDefault="004C62C4" w:rsidP="004C62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адреса электронной почты;</w:t>
      </w:r>
    </w:p>
    <w:p w14:paraId="64D45C85" w14:textId="77777777" w:rsidR="004C62C4" w:rsidRDefault="004C62C4" w:rsidP="004C62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номера контактных телефонов;</w:t>
      </w:r>
    </w:p>
    <w:p w14:paraId="41EE380D" w14:textId="77777777" w:rsidR="004C62C4" w:rsidRDefault="004C62C4" w:rsidP="004C62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названия компании;</w:t>
      </w:r>
    </w:p>
    <w:p w14:paraId="6AE92D7A" w14:textId="77777777" w:rsidR="004C62C4" w:rsidRDefault="004C62C4" w:rsidP="004C62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пользовательские данные: 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ip-адрес.</w:t>
      </w:r>
    </w:p>
    <w:p w14:paraId="0E828A99" w14:textId="77777777" w:rsidR="004C62C4" w:rsidRDefault="004C62C4" w:rsidP="004C62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3. Оператор может использовать общеотраслевую технологию «куки» (cookies). Куки – это небольшой фрагмент данных, отправленный веб-сервером и хранимый на компьютере, который использует Пользователь, позволяющий Оператору сохранять персональные настройки и предпочтения Пользователя, а также собирать неличную информацию о нём.</w:t>
      </w:r>
    </w:p>
    <w:p w14:paraId="410BCB00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 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</w:p>
    <w:p w14:paraId="7C779A69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5. Персональные данные не являются общедоступными.</w:t>
      </w:r>
    </w:p>
    <w:p w14:paraId="136B9F11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 Цель обработки персональных данных:</w:t>
      </w:r>
    </w:p>
    <w:p w14:paraId="22C1F877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Идентификации Пользователя;</w:t>
      </w:r>
    </w:p>
    <w:p w14:paraId="0665A3EF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Установления с Пользователем обратной связи, включая направление уведомлений, запросов, касающихся использования Сайта компании, оказания услуг, обработка запросов и заявок от Пользователя;</w:t>
      </w:r>
    </w:p>
    <w:p w14:paraId="044EABDE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Обеспечение качественной работы сайта Оператора;</w:t>
      </w:r>
    </w:p>
    <w:p w14:paraId="59242549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Обеспечение взаимодействия между Пользователем и Оператором в целях оказания ему услуг;</w:t>
      </w:r>
    </w:p>
    <w:p w14:paraId="5AB73FDA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lastRenderedPageBreak/>
        <w:t>Уведомления Пользователя сайта Компании о состоянии Заказа или Заявки;</w:t>
      </w:r>
    </w:p>
    <w:p w14:paraId="43198256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Обработки и получения платежей, подтверждения налога или налоговых льгот, оспаривания платежа;</w:t>
      </w:r>
    </w:p>
    <w:p w14:paraId="44A9E58C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Информирования Пользователя, с его согласия, посредством отправки электронных писем;</w:t>
      </w:r>
    </w:p>
    <w:p w14:paraId="44D81090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Заключение, исполнение и прекращение гражданско-правовых договоров;</w:t>
      </w:r>
    </w:p>
    <w:p w14:paraId="300042F3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Предоставление доступа Пользователю к сервисам, информации и/или материалам, содержащимся на веб-сайте;</w:t>
      </w:r>
    </w:p>
    <w:p w14:paraId="15152791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14:paraId="679B9D7F" w14:textId="77777777" w:rsidR="004C62C4" w:rsidRDefault="004C62C4" w:rsidP="004C62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Также Оператор имеет право направлять Пользователю, с его согласия, уведомления о новых продуктах и услугах, специальных предложениях и различных событиях и иных сведений от имени ИП Моженков В.Н.</w:t>
      </w:r>
    </w:p>
    <w:p w14:paraId="57F5F756" w14:textId="77777777" w:rsidR="004C62C4" w:rsidRDefault="004C62C4" w:rsidP="004C62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5. Основанием для обработки персональных данных является:</w:t>
      </w:r>
    </w:p>
    <w:p w14:paraId="121E9528" w14:textId="77777777" w:rsidR="004C62C4" w:rsidRDefault="004C62C4" w:rsidP="004C62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статья 24 Конституции Российской Федерации;</w:t>
      </w:r>
    </w:p>
    <w:p w14:paraId="3A4CDD1F" w14:textId="77777777" w:rsidR="004C62C4" w:rsidRDefault="004C62C4" w:rsidP="004C62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пункты 1 и 5 части 1 статьи 6 Федерального закона №152-ФЗ «О персональных данных»;</w:t>
      </w:r>
    </w:p>
    <w:p w14:paraId="31CBD3F1" w14:textId="77777777" w:rsidR="004C62C4" w:rsidRDefault="004C62C4" w:rsidP="004C62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настоящее Согласие.</w:t>
      </w:r>
    </w:p>
    <w:p w14:paraId="738E8AAE" w14:textId="37E2EADB" w:rsidR="004C62C4" w:rsidRDefault="004C62C4" w:rsidP="004C62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6. Персональные данные обрабатываются до момента получения запроса субъекта персональных данных на прекращение обработки. Хранение персональных данных, зафиксированных </w:t>
      </w:r>
      <w:r>
        <w:rPr>
          <w:rFonts w:ascii="TTNorms Light" w:hAnsi="TTNorms Light" w:cs="Arial"/>
          <w:color w:val="333333"/>
        </w:rPr>
        <w:t>на бумажных носителях,</w:t>
      </w:r>
      <w:r>
        <w:rPr>
          <w:rFonts w:ascii="TTNorms Light" w:hAnsi="TTNorms Light" w:cs="Arial"/>
          <w:color w:val="333333"/>
        </w:rPr>
        <w:t xml:space="preserve">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E6B3603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7. Пользователь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14:paraId="3203F439" w14:textId="17589E58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8.</w:t>
      </w:r>
      <w:r>
        <w:rPr>
          <w:rFonts w:ascii="TTNorms Light" w:hAnsi="TTNorms Light" w:cs="Arial"/>
          <w:color w:val="333333"/>
        </w:rPr>
        <w:t xml:space="preserve"> </w:t>
      </w:r>
      <w:r>
        <w:rPr>
          <w:rFonts w:ascii="TTNorms Light" w:hAnsi="TTNorms Light" w:cs="Arial"/>
          <w:color w:val="333333"/>
        </w:rPr>
        <w:t>Пользователь дает согласие на передачу Оператором своих персональных данных третьим лицам для оказания услуг Пользователю в соответствии с его запросом на сайте Оператора, либо иного аналогичного исполнения соглашения между Пользователем и Оператором, а также в целях проведения аудиторских проверок.</w:t>
      </w:r>
    </w:p>
    <w:p w14:paraId="5CBCEE18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Персональные данные Пользователя обрабатываются до ликвидации Оператора.</w:t>
      </w:r>
    </w:p>
    <w:p w14:paraId="5707022F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Оператор обрабатывает персональные данные Пользователя, в соответствии с принятыми локальными нормативными актами.</w:t>
      </w:r>
    </w:p>
    <w:p w14:paraId="42EB9B64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Оператор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3B52EC2" w14:textId="6A43E816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Согласие может быть отозвано Пользователем персональных данных или его представителем путем направления письменного заявления Оператору или электронного сообщения по адресу </w:t>
      </w:r>
      <w:r>
        <w:rPr>
          <w:rStyle w:val="a3"/>
          <w:rFonts w:ascii="TTNorms Light" w:hAnsi="TTNorms Light" w:cs="Arial"/>
          <w:color w:val="333333"/>
          <w:lang w:val="en-GB"/>
        </w:rPr>
        <w:t>sales</w:t>
      </w:r>
      <w:r>
        <w:rPr>
          <w:rStyle w:val="a3"/>
          <w:rFonts w:ascii="TTNorms Light" w:hAnsi="TTNorms Light" w:cs="Arial"/>
          <w:color w:val="333333"/>
        </w:rPr>
        <w:t>@mozhenkov.ru</w:t>
      </w:r>
      <w:r>
        <w:rPr>
          <w:rFonts w:ascii="TTNorms Light" w:hAnsi="TTNorms Light" w:cs="Arial"/>
          <w:color w:val="333333"/>
        </w:rPr>
        <w:t>. 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 w14:paraId="38CFA3BD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В случае отзыва Пользователем персональных данных или его представителем Согласия на обработку персональных данных Оператор вправе продолжить обработку </w:t>
      </w:r>
      <w:r>
        <w:rPr>
          <w:rFonts w:ascii="TTNorms Light" w:hAnsi="TTNorms Light" w:cs="Arial"/>
          <w:color w:val="333333"/>
        </w:rPr>
        <w:lastRenderedPageBreak/>
        <w:t>персональных данных без согласия субъекта персональных данных 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14:paraId="10C96CA5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Настоящим Согласием Пользователь подтверждает, что достиг возраста 18 лет.</w:t>
      </w:r>
    </w:p>
    <w:p w14:paraId="1A59A766" w14:textId="77777777" w:rsidR="004C62C4" w:rsidRDefault="004C62C4" w:rsidP="004C62C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Настоящее Согласие действует все время до момента прекращения обработки персональных данных, указанных в пунктах 7 и 10 данного Согласия.</w:t>
      </w:r>
    </w:p>
    <w:p w14:paraId="2A2590F4" w14:textId="77777777" w:rsidR="00CD36BA" w:rsidRPr="004C62C4" w:rsidRDefault="00CD36BA" w:rsidP="004C62C4"/>
    <w:sectPr w:rsidR="00CD36BA" w:rsidRPr="004C62C4" w:rsidSect="00CD3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Norms 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Norms 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656E6"/>
    <w:multiLevelType w:val="multilevel"/>
    <w:tmpl w:val="EB8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B5034"/>
    <w:multiLevelType w:val="multilevel"/>
    <w:tmpl w:val="29B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C5091"/>
    <w:multiLevelType w:val="multilevel"/>
    <w:tmpl w:val="41C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BA"/>
    <w:rsid w:val="004C62C4"/>
    <w:rsid w:val="00C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AE0D8"/>
  <w15:chartTrackingRefBased/>
  <w15:docId w15:val="{26B80D94-6100-954B-A681-B02B038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6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CD36B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36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D36BA"/>
    <w:rPr>
      <w:b/>
      <w:bCs/>
    </w:rPr>
  </w:style>
  <w:style w:type="character" w:customStyle="1" w:styleId="link">
    <w:name w:val="link"/>
    <w:basedOn w:val="a0"/>
    <w:rsid w:val="00CD36BA"/>
  </w:style>
  <w:style w:type="paragraph" w:styleId="a4">
    <w:name w:val="Normal (Web)"/>
    <w:basedOn w:val="a"/>
    <w:uiPriority w:val="99"/>
    <w:semiHidden/>
    <w:unhideWhenUsed/>
    <w:rsid w:val="00CD36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CD36B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D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66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4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47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1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3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6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13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8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8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5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5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80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henkov.su/politika_konfidencialnosti" TargetMode="External"/><Relationship Id="rId5" Type="http://schemas.openxmlformats.org/officeDocument/2006/relationships/hyperlink" Target="https://mozhenkov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Пищикова</dc:creator>
  <cp:keywords/>
  <dc:description/>
  <cp:lastModifiedBy>Михаела Пищикова</cp:lastModifiedBy>
  <cp:revision>2</cp:revision>
  <dcterms:created xsi:type="dcterms:W3CDTF">2021-05-07T12:16:00Z</dcterms:created>
  <dcterms:modified xsi:type="dcterms:W3CDTF">2021-05-07T12:26:00Z</dcterms:modified>
</cp:coreProperties>
</file>